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F6C23" w14:textId="1DF4792F" w:rsidR="00472775" w:rsidRDefault="00472775" w:rsidP="0047277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Из истории зарождения Ловозерского </w:t>
      </w:r>
      <w:r w:rsidR="00180B06">
        <w:rPr>
          <w:rFonts w:ascii="Times New Roman" w:hAnsi="Times New Roman" w:cs="Times New Roman"/>
          <w:b/>
          <w:bCs/>
          <w:sz w:val="28"/>
          <w:szCs w:val="28"/>
        </w:rPr>
        <w:t>ГОКа</w:t>
      </w:r>
    </w:p>
    <w:p w14:paraId="0945728C" w14:textId="22A6BAF8" w:rsidR="00D047CE" w:rsidRDefault="00472775" w:rsidP="00D047CE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7277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 75-летию посёлка</w:t>
      </w:r>
      <w:r w:rsidR="0018413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7277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Ревда</w:t>
      </w:r>
    </w:p>
    <w:p w14:paraId="76ACD26B" w14:textId="49D7FB3C" w:rsidR="00856A60" w:rsidRPr="001A57BA" w:rsidRDefault="00D047CE" w:rsidP="001A57BA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A57BA">
        <w:rPr>
          <w:rFonts w:ascii="Times New Roman" w:hAnsi="Times New Roman" w:cs="Times New Roman"/>
          <w:i/>
          <w:iCs/>
          <w:sz w:val="24"/>
          <w:szCs w:val="24"/>
        </w:rPr>
        <w:tab/>
        <w:t>16 мая</w:t>
      </w:r>
      <w:r w:rsidR="001841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A57BA">
        <w:rPr>
          <w:rFonts w:ascii="Times New Roman" w:hAnsi="Times New Roman" w:cs="Times New Roman"/>
          <w:i/>
          <w:iCs/>
          <w:sz w:val="24"/>
          <w:szCs w:val="24"/>
        </w:rPr>
        <w:t>75-летний юбилей отметил один из промышленных центров Мурманской области – посёлок городского типа Ревда. В этот день, 16 мая 1950 года, указом Президиума Верховного Совета РСФСР населённый пункт был отнесён к категории рабочих посёлков. Именно эта дата считается днём рождения современной Ревды.</w:t>
      </w:r>
      <w:r w:rsidR="001A57BA">
        <w:rPr>
          <w:rFonts w:ascii="Times New Roman" w:hAnsi="Times New Roman" w:cs="Times New Roman"/>
          <w:i/>
          <w:iCs/>
          <w:sz w:val="24"/>
          <w:szCs w:val="24"/>
        </w:rPr>
        <w:t xml:space="preserve"> Её судьба</w:t>
      </w:r>
      <w:r w:rsidRPr="001A57BA">
        <w:rPr>
          <w:rFonts w:ascii="Times New Roman" w:hAnsi="Times New Roman" w:cs="Times New Roman"/>
          <w:i/>
          <w:iCs/>
          <w:sz w:val="24"/>
          <w:szCs w:val="24"/>
        </w:rPr>
        <w:t xml:space="preserve"> неразрывно</w:t>
      </w:r>
      <w:r w:rsidR="001A57BA">
        <w:rPr>
          <w:rFonts w:ascii="Times New Roman" w:hAnsi="Times New Roman" w:cs="Times New Roman"/>
          <w:i/>
          <w:iCs/>
          <w:sz w:val="24"/>
          <w:szCs w:val="24"/>
        </w:rPr>
        <w:t xml:space="preserve"> связана</w:t>
      </w:r>
      <w:r w:rsidRPr="001A57BA">
        <w:rPr>
          <w:rFonts w:ascii="Times New Roman" w:hAnsi="Times New Roman" w:cs="Times New Roman"/>
          <w:i/>
          <w:iCs/>
          <w:sz w:val="24"/>
          <w:szCs w:val="24"/>
        </w:rPr>
        <w:t xml:space="preserve"> с деятельностью градообразующего предприятия, Ловозерского горно-обогатительного комбината</w:t>
      </w:r>
      <w:r w:rsidR="00856A60" w:rsidRPr="001A57BA">
        <w:rPr>
          <w:rFonts w:ascii="Times New Roman" w:hAnsi="Times New Roman" w:cs="Times New Roman"/>
          <w:i/>
          <w:iCs/>
          <w:sz w:val="24"/>
          <w:szCs w:val="24"/>
        </w:rPr>
        <w:t>, который был принят в эксплуатацию 29</w:t>
      </w:r>
      <w:r w:rsidR="00536748" w:rsidRPr="001A57BA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="00856A60" w:rsidRPr="001A57BA">
        <w:rPr>
          <w:rFonts w:ascii="Times New Roman" w:hAnsi="Times New Roman" w:cs="Times New Roman"/>
          <w:i/>
          <w:iCs/>
          <w:sz w:val="24"/>
          <w:szCs w:val="24"/>
        </w:rPr>
        <w:t>сентября 1951 года. Однако этому событию предшествовала долгая история.</w:t>
      </w:r>
    </w:p>
    <w:p w14:paraId="37926DE8" w14:textId="69A57A67" w:rsidR="001A57BA" w:rsidRPr="001A57BA" w:rsidRDefault="008128EB" w:rsidP="00D047C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A57BA">
        <w:rPr>
          <w:rFonts w:ascii="Times New Roman" w:hAnsi="Times New Roman" w:cs="Times New Roman"/>
          <w:b/>
          <w:bCs/>
          <w:sz w:val="24"/>
          <w:szCs w:val="24"/>
        </w:rPr>
        <w:t>Первые исследования</w:t>
      </w:r>
    </w:p>
    <w:p w14:paraId="1D6122AC" w14:textId="3657F434" w:rsidR="00856A60" w:rsidRDefault="00CB257B" w:rsidP="00287B1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8128EB">
        <w:rPr>
          <w:rFonts w:ascii="Times New Roman" w:hAnsi="Times New Roman" w:cs="Times New Roman"/>
          <w:sz w:val="24"/>
          <w:szCs w:val="24"/>
        </w:rPr>
        <w:t xml:space="preserve">еологи </w:t>
      </w:r>
      <w:r>
        <w:rPr>
          <w:rFonts w:ascii="Times New Roman" w:hAnsi="Times New Roman" w:cs="Times New Roman"/>
          <w:sz w:val="24"/>
          <w:szCs w:val="24"/>
        </w:rPr>
        <w:t xml:space="preserve">давно </w:t>
      </w:r>
      <w:r w:rsidR="008128EB">
        <w:rPr>
          <w:rFonts w:ascii="Times New Roman" w:hAnsi="Times New Roman" w:cs="Times New Roman"/>
          <w:sz w:val="24"/>
          <w:szCs w:val="24"/>
        </w:rPr>
        <w:t xml:space="preserve">предполагали, что Ловозерские тундры скрывают немало богатств, и пытались заглянуть в их недра. Уже в 1922 году здесь вели исследования сотрудники Петроградского геофизического института. В то же время в северных отрогах Хибин работал академик Александр Евгеньевич Ферсман. </w:t>
      </w:r>
      <w:r w:rsidR="00C81CA9">
        <w:rPr>
          <w:rFonts w:ascii="Times New Roman" w:hAnsi="Times New Roman" w:cs="Times New Roman"/>
          <w:sz w:val="24"/>
          <w:szCs w:val="24"/>
        </w:rPr>
        <w:t>Именно он стал основоположником системного изучения богатств Ловозерских тундр. А.Е. Ферсманом были организованы геологические экспедиции, результаты которых не заставили себя долго ждать.</w:t>
      </w:r>
    </w:p>
    <w:p w14:paraId="389FA37F" w14:textId="27B24BE8" w:rsidR="00C81CA9" w:rsidRDefault="00C81CA9" w:rsidP="00D047C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1932 году на западных склонах Ловозерских тундр геологи обнаружили запасы циркониевой руды – эвдиалита. </w:t>
      </w:r>
      <w:r w:rsidR="00536748">
        <w:rPr>
          <w:rFonts w:ascii="Times New Roman" w:hAnsi="Times New Roman" w:cs="Times New Roman"/>
          <w:sz w:val="24"/>
          <w:szCs w:val="24"/>
        </w:rPr>
        <w:t xml:space="preserve">Вскоре были открыты богатые залежи и других минералов: диатомита, кианитов, силиманита (силиката алюминия), а также железа и слюды. </w:t>
      </w:r>
      <w:r w:rsidR="00090A45">
        <w:rPr>
          <w:rFonts w:ascii="Times New Roman" w:hAnsi="Times New Roman" w:cs="Times New Roman"/>
          <w:sz w:val="24"/>
          <w:szCs w:val="24"/>
        </w:rPr>
        <w:t>О</w:t>
      </w:r>
      <w:r w:rsidR="00536748">
        <w:rPr>
          <w:rFonts w:ascii="Times New Roman" w:hAnsi="Times New Roman" w:cs="Times New Roman"/>
          <w:sz w:val="24"/>
          <w:szCs w:val="24"/>
        </w:rPr>
        <w:t>собо ценной находкой стало обнаружение в горах Аллуайв и Карнасурт редкоземельного минерала лопарита, в состав которого входят ниобий, тантал, церий, лантан и другие не часто встречающиеся металлы.</w:t>
      </w:r>
    </w:p>
    <w:p w14:paraId="7E16BB19" w14:textId="7D944387" w:rsidR="00734E39" w:rsidRDefault="00734E39" w:rsidP="00734E3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Начало</w:t>
      </w:r>
      <w:r w:rsidR="005A60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производства</w:t>
      </w:r>
    </w:p>
    <w:p w14:paraId="10958FC6" w14:textId="072B9100" w:rsidR="001A57BA" w:rsidRPr="00734E39" w:rsidRDefault="00536748" w:rsidP="00287B1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90A45">
        <w:rPr>
          <w:rFonts w:ascii="Times New Roman" w:hAnsi="Times New Roman" w:cs="Times New Roman"/>
          <w:sz w:val="24"/>
          <w:szCs w:val="24"/>
        </w:rPr>
        <w:t xml:space="preserve">Вслед за открытием полезных ископаемых начался этап их промышленного освоения. </w:t>
      </w:r>
      <w:r>
        <w:rPr>
          <w:rFonts w:ascii="Times New Roman" w:hAnsi="Times New Roman" w:cs="Times New Roman"/>
          <w:sz w:val="24"/>
          <w:szCs w:val="24"/>
        </w:rPr>
        <w:t>В 1935 году академик А.Е. Ферсман</w:t>
      </w:r>
      <w:r w:rsidR="00090A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уверенно заявил, что вскоре «этот благодатный уголок» наравне с Хибинами и Монче-тундрой станет ещё одним крупным промышленным центром Кольского полуострова</w:t>
      </w:r>
      <w:r w:rsidR="00CD0EA9">
        <w:rPr>
          <w:rStyle w:val="a5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F048478" w14:textId="70A4EE63" w:rsidR="00761649" w:rsidRDefault="00090A45" w:rsidP="00287B1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соответствии с приказом Народного Комиссариата цветной металлургии СССР от</w:t>
      </w:r>
      <w:r w:rsidR="0076164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3 февраля 1939 года в Ловозерской тундре было создано строительное управление «Аллуайвстрой», которому предстояло возвести горно-обогатительный комбинат: рудник, экспериментальную обогатительную фабрику для отработки процессов извлечения лопарита, вспомогательные цех</w:t>
      </w:r>
      <w:r w:rsidR="005A600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и производства, жилой поселок. </w:t>
      </w:r>
    </w:p>
    <w:p w14:paraId="3029C3FE" w14:textId="5B490121" w:rsidR="00090A45" w:rsidRDefault="00090A45" w:rsidP="00287B1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тяжёлых условиях приходилось трудиться первостроителям будущего Ловозерского ГОКа. </w:t>
      </w:r>
      <w:r w:rsidR="009E5B71">
        <w:rPr>
          <w:rFonts w:ascii="Times New Roman" w:hAnsi="Times New Roman" w:cs="Times New Roman"/>
          <w:sz w:val="24"/>
          <w:szCs w:val="24"/>
        </w:rPr>
        <w:t>Жильём для них на первых порах служили утеплённые палатки, которые</w:t>
      </w:r>
      <w:r w:rsidR="005A6002">
        <w:rPr>
          <w:rFonts w:ascii="Times New Roman" w:hAnsi="Times New Roman" w:cs="Times New Roman"/>
          <w:sz w:val="24"/>
          <w:szCs w:val="24"/>
        </w:rPr>
        <w:t xml:space="preserve"> </w:t>
      </w:r>
      <w:r w:rsidR="009E5B71">
        <w:rPr>
          <w:rFonts w:ascii="Times New Roman" w:hAnsi="Times New Roman" w:cs="Times New Roman"/>
          <w:sz w:val="24"/>
          <w:szCs w:val="24"/>
        </w:rPr>
        <w:t xml:space="preserve">надежно закрепили неподалеку от горы Карнасурт. </w:t>
      </w:r>
    </w:p>
    <w:p w14:paraId="1A982A49" w14:textId="6E6AA405" w:rsidR="009E5B71" w:rsidRDefault="009E5B71" w:rsidP="00287B1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Датой официального рождения предприятия стало 18 августа 1940 года</w:t>
      </w:r>
      <w:r w:rsidR="005A6002">
        <w:rPr>
          <w:rFonts w:ascii="Times New Roman" w:hAnsi="Times New Roman" w:cs="Times New Roman"/>
          <w:sz w:val="24"/>
          <w:szCs w:val="24"/>
        </w:rPr>
        <w:t>: в этот день б</w:t>
      </w:r>
      <w:r>
        <w:rPr>
          <w:rFonts w:ascii="Times New Roman" w:hAnsi="Times New Roman" w:cs="Times New Roman"/>
          <w:sz w:val="24"/>
          <w:szCs w:val="24"/>
        </w:rPr>
        <w:t xml:space="preserve">ыл включён главный рубильник, завертелись дробильные барабаны обогатительной фабрики, задвигались решета, из сушилок посыпался серый с фиолетовым оттенком порошок – исходный материал для редкоземельных металлов. </w:t>
      </w:r>
    </w:p>
    <w:p w14:paraId="4C0FBC18" w14:textId="70D84B2D" w:rsidR="009E5B71" w:rsidRDefault="009E5B71" w:rsidP="00D047C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Однако меньше</w:t>
      </w:r>
      <w:r w:rsidR="007A55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чем через год</w:t>
      </w:r>
      <w:r w:rsidR="007A55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едва начавшее своё существование горно-обогатительное предприятие было остановлено. Его работу прервала Великая Отечественная война. Оборудование было демонтировано, часть помещений приспособлена под склады.</w:t>
      </w:r>
    </w:p>
    <w:p w14:paraId="3760FC25" w14:textId="11BD7653" w:rsidR="001A57BA" w:rsidRPr="001A57BA" w:rsidRDefault="009E5B71" w:rsidP="008D2EC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544EC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1A57BA">
        <w:rPr>
          <w:rFonts w:ascii="Times New Roman" w:hAnsi="Times New Roman" w:cs="Times New Roman"/>
          <w:b/>
          <w:bCs/>
          <w:sz w:val="24"/>
          <w:szCs w:val="24"/>
        </w:rPr>
        <w:t>ослевоенные годы</w:t>
      </w:r>
    </w:p>
    <w:p w14:paraId="479F5DD7" w14:textId="1016896B" w:rsidR="00087AD9" w:rsidRDefault="006B1169" w:rsidP="00E330C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вопросу о возобновлении работы предприятия вернулись лишь</w:t>
      </w:r>
      <w:r w:rsidR="001544EC">
        <w:rPr>
          <w:rFonts w:ascii="Times New Roman" w:hAnsi="Times New Roman" w:cs="Times New Roman"/>
          <w:sz w:val="24"/>
          <w:szCs w:val="24"/>
        </w:rPr>
        <w:t xml:space="preserve"> после войны</w:t>
      </w:r>
      <w:r>
        <w:rPr>
          <w:rFonts w:ascii="Times New Roman" w:hAnsi="Times New Roman" w:cs="Times New Roman"/>
          <w:sz w:val="24"/>
          <w:szCs w:val="24"/>
        </w:rPr>
        <w:t xml:space="preserve">. 19 декабря </w:t>
      </w:r>
      <w:r w:rsidR="00631A8E">
        <w:rPr>
          <w:rFonts w:ascii="Times New Roman" w:hAnsi="Times New Roman" w:cs="Times New Roman"/>
          <w:sz w:val="24"/>
          <w:szCs w:val="24"/>
        </w:rPr>
        <w:t>1947</w:t>
      </w:r>
      <w:r w:rsidR="008310DD">
        <w:rPr>
          <w:rFonts w:ascii="Times New Roman" w:hAnsi="Times New Roman" w:cs="Times New Roman"/>
          <w:sz w:val="24"/>
          <w:szCs w:val="24"/>
        </w:rPr>
        <w:t xml:space="preserve"> года </w:t>
      </w:r>
      <w:r>
        <w:rPr>
          <w:rFonts w:ascii="Times New Roman" w:hAnsi="Times New Roman" w:cs="Times New Roman"/>
          <w:sz w:val="24"/>
          <w:szCs w:val="24"/>
        </w:rPr>
        <w:t xml:space="preserve">был издан приказ министра цветной металлургии № 240с. Первый пункт данного приказа был обозначен как «особая папка» и проходил под грифом «совершенно секретно». Среди прочего в нём предписывалось: в 1948 году выполнить геологоразведочные работы на Ловозерском месторождении и к 1 января 1949 года представить на утверждение данные о запасах лопаритовых руд; построить и ввести в действие в третьем квартале 1949 года Ловозерское предприятие в составе рудника и обогатительной фабрики производительностью 250 тонн руды в сутки; к 1 сентября 1948 года представить </w:t>
      </w:r>
      <w:r w:rsidR="00631A8E">
        <w:rPr>
          <w:rFonts w:ascii="Times New Roman" w:hAnsi="Times New Roman" w:cs="Times New Roman"/>
          <w:sz w:val="24"/>
          <w:szCs w:val="24"/>
        </w:rPr>
        <w:t>предложения о мощностях, сроках и месте строительства Ловозерского горно-обогатительного комбината и химико-металлургических предприятий по переработке лопаритовых концентратов</w:t>
      </w:r>
      <w:r w:rsidR="00C573FE">
        <w:rPr>
          <w:rStyle w:val="a5"/>
          <w:rFonts w:ascii="Times New Roman" w:hAnsi="Times New Roman" w:cs="Times New Roman"/>
          <w:sz w:val="24"/>
          <w:szCs w:val="24"/>
        </w:rPr>
        <w:footnoteReference w:id="2"/>
      </w:r>
      <w:r w:rsidR="00631A8E">
        <w:rPr>
          <w:rFonts w:ascii="Times New Roman" w:hAnsi="Times New Roman" w:cs="Times New Roman"/>
          <w:sz w:val="24"/>
          <w:szCs w:val="24"/>
        </w:rPr>
        <w:t xml:space="preserve">. Незасекреченная часть приказа </w:t>
      </w:r>
      <w:r w:rsidR="00C867B9">
        <w:rPr>
          <w:rFonts w:ascii="Times New Roman" w:hAnsi="Times New Roman" w:cs="Times New Roman"/>
          <w:sz w:val="24"/>
          <w:szCs w:val="24"/>
        </w:rPr>
        <w:t>предусматривала разработку проекта строительства железнодорожной линии, снабжение Ловозерского предприятия электроэнергией, создание автомобильной дороги от станции Пулозеро до площадки строительства предприятия, реконструкцию линии телефонной связи и обеспечение телефонной связи Ловозерского предприятия с Москвой</w:t>
      </w:r>
      <w:r w:rsidR="00CA1A4A">
        <w:rPr>
          <w:rStyle w:val="a5"/>
          <w:rFonts w:ascii="Times New Roman" w:hAnsi="Times New Roman" w:cs="Times New Roman"/>
          <w:sz w:val="24"/>
          <w:szCs w:val="24"/>
        </w:rPr>
        <w:footnoteReference w:id="3"/>
      </w:r>
      <w:r w:rsidR="00C867B9">
        <w:rPr>
          <w:rFonts w:ascii="Times New Roman" w:hAnsi="Times New Roman" w:cs="Times New Roman"/>
          <w:sz w:val="24"/>
          <w:szCs w:val="24"/>
        </w:rPr>
        <w:t>.</w:t>
      </w:r>
    </w:p>
    <w:p w14:paraId="7531FD2A" w14:textId="77777777" w:rsidR="00F8582F" w:rsidRDefault="004C0931" w:rsidP="005B439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Для </w:t>
      </w:r>
      <w:r w:rsidR="00C94C8D">
        <w:rPr>
          <w:rFonts w:ascii="Times New Roman" w:hAnsi="Times New Roman" w:cs="Times New Roman"/>
          <w:sz w:val="24"/>
          <w:szCs w:val="24"/>
        </w:rPr>
        <w:t>работы на предприятии был организован набор 1000 малосемейных, физически здоровых рабочих из Вологодской и Архангельской областей, а также направлены 200 человек из числа оканчивающих ремесленные училища и школы ФЗО по строительной специальности.</w:t>
      </w:r>
      <w:r w:rsidR="002A7A7F">
        <w:rPr>
          <w:rFonts w:ascii="Times New Roman" w:hAnsi="Times New Roman" w:cs="Times New Roman"/>
          <w:sz w:val="24"/>
          <w:szCs w:val="24"/>
        </w:rPr>
        <w:t xml:space="preserve"> К 1 июля 1948-го на строительстве уже трудились 1115 человек.</w:t>
      </w:r>
    </w:p>
    <w:p w14:paraId="067604BA" w14:textId="71E72502" w:rsidR="002A7A7F" w:rsidRDefault="00F8582F" w:rsidP="008D2EC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соответствии с приказом министерства</w:t>
      </w:r>
      <w:r w:rsidR="005B4395">
        <w:rPr>
          <w:rFonts w:ascii="Times New Roman" w:hAnsi="Times New Roman" w:cs="Times New Roman"/>
          <w:sz w:val="24"/>
          <w:szCs w:val="24"/>
        </w:rPr>
        <w:t xml:space="preserve"> </w:t>
      </w:r>
      <w:r w:rsidR="00427E1B">
        <w:rPr>
          <w:rFonts w:ascii="Times New Roman" w:hAnsi="Times New Roman" w:cs="Times New Roman"/>
          <w:sz w:val="24"/>
          <w:szCs w:val="24"/>
        </w:rPr>
        <w:t xml:space="preserve">цветной металлургии </w:t>
      </w:r>
      <w:r>
        <w:rPr>
          <w:rFonts w:ascii="Times New Roman" w:hAnsi="Times New Roman" w:cs="Times New Roman"/>
          <w:sz w:val="24"/>
          <w:szCs w:val="24"/>
        </w:rPr>
        <w:t>первым руководителем возобновившего работу предприятия с 6 марта 1948</w:t>
      </w:r>
      <w:r w:rsidR="0097295A">
        <w:rPr>
          <w:rFonts w:ascii="Times New Roman" w:hAnsi="Times New Roman" w:cs="Times New Roman"/>
          <w:sz w:val="24"/>
          <w:szCs w:val="24"/>
        </w:rPr>
        <w:t>-го</w:t>
      </w:r>
      <w:r>
        <w:rPr>
          <w:rFonts w:ascii="Times New Roman" w:hAnsi="Times New Roman" w:cs="Times New Roman"/>
          <w:sz w:val="24"/>
          <w:szCs w:val="24"/>
        </w:rPr>
        <w:t xml:space="preserve"> стал начальник строительства А.Г. Гордеев. Осенью того же года руководство перешло к В.Ф. Игошину, который возглавил Ловозерское строящееся предприятие уже в </w:t>
      </w:r>
      <w:r w:rsidR="005B4FB1">
        <w:rPr>
          <w:rFonts w:ascii="Times New Roman" w:hAnsi="Times New Roman" w:cs="Times New Roman"/>
          <w:sz w:val="24"/>
          <w:szCs w:val="24"/>
        </w:rPr>
        <w:t>должности</w:t>
      </w:r>
      <w:r>
        <w:rPr>
          <w:rFonts w:ascii="Times New Roman" w:hAnsi="Times New Roman" w:cs="Times New Roman"/>
          <w:sz w:val="24"/>
          <w:szCs w:val="24"/>
        </w:rPr>
        <w:t xml:space="preserve"> директора.</w:t>
      </w:r>
    </w:p>
    <w:p w14:paraId="4A858DAB" w14:textId="6A037B40" w:rsidR="00E330C8" w:rsidRPr="003558CB" w:rsidRDefault="00E330C8" w:rsidP="008D2EC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558CB">
        <w:rPr>
          <w:rFonts w:ascii="Times New Roman" w:hAnsi="Times New Roman" w:cs="Times New Roman"/>
          <w:b/>
          <w:bCs/>
          <w:sz w:val="24"/>
          <w:szCs w:val="24"/>
        </w:rPr>
        <w:t>Первоочередные задачи</w:t>
      </w:r>
    </w:p>
    <w:p w14:paraId="201C94F1" w14:textId="031617F9" w:rsidR="004C0931" w:rsidRDefault="00C94C8D" w:rsidP="00E330C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Важной задачей стало создание надлежащих материальных и бытовых условий для рабочих и их семей. Приезжающим на предприятие </w:t>
      </w:r>
      <w:r w:rsidR="00C813B3">
        <w:rPr>
          <w:rFonts w:ascii="Times New Roman" w:hAnsi="Times New Roman" w:cs="Times New Roman"/>
          <w:sz w:val="24"/>
          <w:szCs w:val="24"/>
        </w:rPr>
        <w:t>и их домочадцам выплачивалась стоимость проезда к новому месту работы и провоза багажа, суточные за время нахождения в пути</w:t>
      </w:r>
      <w:r w:rsidR="002A7A7F">
        <w:rPr>
          <w:rFonts w:ascii="Times New Roman" w:hAnsi="Times New Roman" w:cs="Times New Roman"/>
          <w:sz w:val="24"/>
          <w:szCs w:val="24"/>
        </w:rPr>
        <w:t>, а также подъемные в размере 500 рублей</w:t>
      </w:r>
      <w:r w:rsidR="00C813B3">
        <w:rPr>
          <w:rFonts w:ascii="Times New Roman" w:hAnsi="Times New Roman" w:cs="Times New Roman"/>
          <w:sz w:val="24"/>
          <w:szCs w:val="24"/>
        </w:rPr>
        <w:t>. Рабочие, инженерно-технические работники и служащие получали в собственность квартиры для заселения</w:t>
      </w:r>
      <w:r w:rsidR="003C69C7">
        <w:rPr>
          <w:rFonts w:ascii="Times New Roman" w:hAnsi="Times New Roman" w:cs="Times New Roman"/>
          <w:sz w:val="24"/>
          <w:szCs w:val="24"/>
        </w:rPr>
        <w:t xml:space="preserve"> семьями.</w:t>
      </w:r>
      <w:r w:rsidR="00C813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DEB237" w14:textId="231F182D" w:rsidR="004B4675" w:rsidRDefault="002A7A7F" w:rsidP="00E330C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C0000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На март-апрель 1948 года были определены четыре главнейшие задачи в деятельности предприятия: обеспечить прибывающих рабо</w:t>
      </w:r>
      <w:r w:rsidR="004B4675">
        <w:rPr>
          <w:rFonts w:ascii="Times New Roman" w:hAnsi="Times New Roman" w:cs="Times New Roman"/>
          <w:sz w:val="24"/>
          <w:szCs w:val="24"/>
        </w:rPr>
        <w:t>чих временным жильём, постельными принадлежностями, кроватями, тумбочками; навести порядок на прирельсовой базе в Пулозере, где материальные ценности и оборудование хранились в хаотическом состоянии; создать отдел подсобных хозяйств с лесоцехом, который бы обеспечил первейшие нужды строительства в лесе и пиломатериале; улучшить работу автотранспорта</w:t>
      </w:r>
      <w:r w:rsidR="00067520">
        <w:rPr>
          <w:rStyle w:val="a5"/>
          <w:rFonts w:ascii="Times New Roman" w:hAnsi="Times New Roman" w:cs="Times New Roman"/>
          <w:sz w:val="24"/>
          <w:szCs w:val="24"/>
        </w:rPr>
        <w:footnoteReference w:id="4"/>
      </w:r>
      <w:r w:rsidR="004B46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B9DD63" w14:textId="6A9A523A" w:rsidR="004B4675" w:rsidRDefault="004B4675" w:rsidP="004B467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перечисленных задач способствовало созданию производственной базы, необходимой для промышленного строительства. А оно значительно расширялось. </w:t>
      </w:r>
      <w:r w:rsidR="003E2120">
        <w:rPr>
          <w:rFonts w:ascii="Times New Roman" w:hAnsi="Times New Roman" w:cs="Times New Roman"/>
          <w:sz w:val="24"/>
          <w:szCs w:val="24"/>
        </w:rPr>
        <w:t xml:space="preserve">Строились </w:t>
      </w:r>
      <w:r w:rsidR="003E2120">
        <w:rPr>
          <w:rFonts w:ascii="Times New Roman" w:hAnsi="Times New Roman" w:cs="Times New Roman"/>
          <w:sz w:val="24"/>
          <w:szCs w:val="24"/>
        </w:rPr>
        <w:lastRenderedPageBreak/>
        <w:t>новые цеха, в</w:t>
      </w:r>
      <w:r>
        <w:rPr>
          <w:rFonts w:ascii="Times New Roman" w:hAnsi="Times New Roman" w:cs="Times New Roman"/>
          <w:sz w:val="24"/>
          <w:szCs w:val="24"/>
        </w:rPr>
        <w:t>елись работы по подготовке площадки новой обогатительной фабрики и механической мастерской</w:t>
      </w:r>
      <w:r w:rsidR="003E2120">
        <w:rPr>
          <w:rFonts w:ascii="Times New Roman" w:hAnsi="Times New Roman" w:cs="Times New Roman"/>
          <w:sz w:val="24"/>
          <w:szCs w:val="24"/>
        </w:rPr>
        <w:t>. В мае 1951 года вступила в строй компрессионная станция</w:t>
      </w:r>
      <w:r w:rsidR="00E34354">
        <w:rPr>
          <w:rFonts w:ascii="Times New Roman" w:hAnsi="Times New Roman" w:cs="Times New Roman"/>
          <w:sz w:val="24"/>
          <w:szCs w:val="24"/>
        </w:rPr>
        <w:t xml:space="preserve">; </w:t>
      </w:r>
      <w:r w:rsidR="003E2120">
        <w:rPr>
          <w:rFonts w:ascii="Times New Roman" w:hAnsi="Times New Roman" w:cs="Times New Roman"/>
          <w:sz w:val="24"/>
          <w:szCs w:val="24"/>
        </w:rPr>
        <w:t xml:space="preserve">в июле – штольни «Главная» и «Подэтажная», четыре рудоспуска на руднике, дробильный корпус обогатительной фабрики, котельная, насосная и кислородная станция; в августе </w:t>
      </w:r>
      <w:r w:rsidR="003C3F96">
        <w:rPr>
          <w:rFonts w:ascii="Times New Roman" w:hAnsi="Times New Roman" w:cs="Times New Roman"/>
          <w:sz w:val="24"/>
          <w:szCs w:val="24"/>
        </w:rPr>
        <w:t>был запущен</w:t>
      </w:r>
      <w:r w:rsidR="003E2120">
        <w:rPr>
          <w:rFonts w:ascii="Times New Roman" w:hAnsi="Times New Roman" w:cs="Times New Roman"/>
          <w:sz w:val="24"/>
          <w:szCs w:val="24"/>
        </w:rPr>
        <w:t xml:space="preserve"> ремонтно-механический цех с литейным, кузнечным, котельным и станочным переделами, электровозная откатка на руднике</w:t>
      </w:r>
      <w:r w:rsidR="003C3F96">
        <w:rPr>
          <w:rFonts w:ascii="Times New Roman" w:hAnsi="Times New Roman" w:cs="Times New Roman"/>
          <w:sz w:val="24"/>
          <w:szCs w:val="24"/>
        </w:rPr>
        <w:t>; несколько позднее – главный корпус фабрики.</w:t>
      </w:r>
      <w:r w:rsidR="003E21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4EF303" w14:textId="4F48CE9E" w:rsidR="001A57BA" w:rsidRPr="001A57BA" w:rsidRDefault="001A57BA" w:rsidP="004B4675">
      <w:pPr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Второе рождение</w:t>
      </w:r>
    </w:p>
    <w:p w14:paraId="14769BCD" w14:textId="7BDE37DF" w:rsidR="003C3F96" w:rsidRDefault="003C3F96" w:rsidP="00E330C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сентября 1951 года в эксплуатацию был принят Ловозерский горно-обогатительный комбинат. Это</w:t>
      </w:r>
      <w:r w:rsidR="0072660E">
        <w:rPr>
          <w:rFonts w:ascii="Times New Roman" w:hAnsi="Times New Roman" w:cs="Times New Roman"/>
          <w:sz w:val="24"/>
          <w:szCs w:val="24"/>
        </w:rPr>
        <w:t xml:space="preserve"> стало вторым рождением промышленного предприятия.</w:t>
      </w:r>
    </w:p>
    <w:p w14:paraId="171259C7" w14:textId="33A619EB" w:rsidR="008A7FF4" w:rsidRDefault="008A7FF4" w:rsidP="00E330C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штатному расписанию на 1952 год в структуру комбината</w:t>
      </w:r>
      <w:r w:rsidR="006C376A">
        <w:rPr>
          <w:rFonts w:ascii="Times New Roman" w:hAnsi="Times New Roman" w:cs="Times New Roman"/>
          <w:sz w:val="24"/>
          <w:szCs w:val="24"/>
        </w:rPr>
        <w:t xml:space="preserve"> входили предприятия основного производства: рудник и обогатительная фабрика, а также вспомогательные и обслуживающие цеха</w:t>
      </w:r>
      <w:r w:rsidR="0092770C">
        <w:rPr>
          <w:rFonts w:ascii="Times New Roman" w:hAnsi="Times New Roman" w:cs="Times New Roman"/>
          <w:sz w:val="24"/>
          <w:szCs w:val="24"/>
        </w:rPr>
        <w:t xml:space="preserve"> (</w:t>
      </w:r>
      <w:r w:rsidR="006C376A">
        <w:rPr>
          <w:rFonts w:ascii="Times New Roman" w:hAnsi="Times New Roman" w:cs="Times New Roman"/>
          <w:sz w:val="24"/>
          <w:szCs w:val="24"/>
        </w:rPr>
        <w:t>ремонтно-механический цех, энергохозяйство, лесоучасток, транспортная контора, жилищно-коммунальный отдел, управление капитального строительства</w:t>
      </w:r>
      <w:r w:rsidR="00B13DA0">
        <w:rPr>
          <w:rFonts w:ascii="Times New Roman" w:hAnsi="Times New Roman" w:cs="Times New Roman"/>
          <w:sz w:val="24"/>
          <w:szCs w:val="24"/>
        </w:rPr>
        <w:t>)</w:t>
      </w:r>
      <w:r w:rsidR="00D84F74">
        <w:rPr>
          <w:rStyle w:val="a5"/>
          <w:rFonts w:ascii="Times New Roman" w:hAnsi="Times New Roman" w:cs="Times New Roman"/>
          <w:sz w:val="24"/>
          <w:szCs w:val="24"/>
        </w:rPr>
        <w:footnoteReference w:id="5"/>
      </w:r>
      <w:r w:rsidR="006C376A">
        <w:rPr>
          <w:rFonts w:ascii="Times New Roman" w:hAnsi="Times New Roman" w:cs="Times New Roman"/>
          <w:sz w:val="24"/>
          <w:szCs w:val="24"/>
        </w:rPr>
        <w:t>.</w:t>
      </w:r>
    </w:p>
    <w:p w14:paraId="05F7268A" w14:textId="77777777" w:rsidR="008D232B" w:rsidRDefault="006C376A" w:rsidP="008D232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пуском новых цехов значительно увеличился коллектив комбината. </w:t>
      </w:r>
      <w:r w:rsidR="00E451B4">
        <w:rPr>
          <w:rFonts w:ascii="Times New Roman" w:hAnsi="Times New Roman" w:cs="Times New Roman"/>
          <w:sz w:val="24"/>
          <w:szCs w:val="24"/>
        </w:rPr>
        <w:t xml:space="preserve">В докладе об итогах работы за </w:t>
      </w:r>
      <w:r w:rsidR="00E451B4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E451B4">
        <w:rPr>
          <w:rFonts w:ascii="Times New Roman" w:hAnsi="Times New Roman" w:cs="Times New Roman"/>
          <w:sz w:val="24"/>
          <w:szCs w:val="24"/>
        </w:rPr>
        <w:t xml:space="preserve"> квартал 1952 года директор предприятия отмечал: «Коллектив комбината является молодым растущим коллективом. Основные кадры рабочих горняков и обогатителей получили квалификацию здесь, на комбинате, путем теоретической подготовки и приобретения навыков в практической работе…»</w:t>
      </w:r>
      <w:r w:rsidR="00AE6EB5">
        <w:rPr>
          <w:rStyle w:val="a5"/>
          <w:rFonts w:ascii="Times New Roman" w:hAnsi="Times New Roman" w:cs="Times New Roman"/>
          <w:sz w:val="24"/>
          <w:szCs w:val="24"/>
        </w:rPr>
        <w:footnoteReference w:id="6"/>
      </w:r>
      <w:r w:rsidR="00E451B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714861" w14:textId="5A56F66D" w:rsidR="00225E85" w:rsidRDefault="002A10AF" w:rsidP="004B467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Ловозерском ГОКе с</w:t>
      </w:r>
      <w:r w:rsidR="00CA1E97">
        <w:rPr>
          <w:rFonts w:ascii="Times New Roman" w:hAnsi="Times New Roman" w:cs="Times New Roman"/>
          <w:sz w:val="24"/>
          <w:szCs w:val="24"/>
        </w:rPr>
        <w:t>вой трудовой путь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1E97">
        <w:rPr>
          <w:rFonts w:ascii="Times New Roman" w:hAnsi="Times New Roman" w:cs="Times New Roman"/>
          <w:sz w:val="24"/>
          <w:szCs w:val="24"/>
        </w:rPr>
        <w:t xml:space="preserve">начинали </w:t>
      </w:r>
      <w:r w:rsidR="00225E85">
        <w:rPr>
          <w:rFonts w:ascii="Times New Roman" w:hAnsi="Times New Roman" w:cs="Times New Roman"/>
          <w:sz w:val="24"/>
          <w:szCs w:val="24"/>
        </w:rPr>
        <w:t>будущий директор Ковдорского ГОКа Алексей Иванович Сухачев, Вячеслав Константинович Егоров, возглавивший позднее трест «Апатитстрой», Валентин Михайлович Забродин, назначенный в дальнейшем директором рудника «Карнасурт».</w:t>
      </w:r>
    </w:p>
    <w:p w14:paraId="642FAD0C" w14:textId="2D738B39" w:rsidR="001A57BA" w:rsidRPr="001A57BA" w:rsidRDefault="001A57BA" w:rsidP="004B4675">
      <w:pPr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Успехи молодого коллектива</w:t>
      </w:r>
    </w:p>
    <w:p w14:paraId="5F59694F" w14:textId="2D558A56" w:rsidR="00391859" w:rsidRDefault="003F0529" w:rsidP="0039185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Молодые энергичные работники</w:t>
      </w:r>
      <w:r w:rsidR="004F44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стремились быстрее вывести предприятие на проектные мощности. Проходчики на руднике ежемесячно перевыполняли установленные нормы. Обогатители отрабатывали наиболее рациональные технологические схемы. Увеличивал</w:t>
      </w:r>
      <w:r w:rsidR="00DE2FD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сь добыча руды, её переработка и выпуск концентрата. </w:t>
      </w:r>
      <w:r w:rsidR="00391859">
        <w:rPr>
          <w:rFonts w:ascii="Times New Roman" w:hAnsi="Times New Roman" w:cs="Times New Roman"/>
          <w:sz w:val="24"/>
          <w:szCs w:val="24"/>
        </w:rPr>
        <w:t>За 9 месяцев 1952 года 24 работника ГОКа, регулярно перевыполнявшие производственный план, были отмечены как лучшие стахановцы и получили звание лучшего работника по профессии. Среди них бурильщики А.А. Моисеев, И.А. Моисеев, В.А. Серпинский, машинист-компрессорщик А.Н. Коковин, кузнец И.Д. Кузнецов, дежурный электромонтёр В.Т. Кочура, арматурщик З.Н. Вострякова и другие</w:t>
      </w:r>
      <w:r w:rsidR="002A47AB">
        <w:rPr>
          <w:rStyle w:val="a5"/>
          <w:rFonts w:ascii="Times New Roman" w:hAnsi="Times New Roman" w:cs="Times New Roman"/>
          <w:sz w:val="24"/>
          <w:szCs w:val="24"/>
        </w:rPr>
        <w:footnoteReference w:id="7"/>
      </w:r>
      <w:r w:rsidR="00391859">
        <w:rPr>
          <w:rFonts w:ascii="Times New Roman" w:hAnsi="Times New Roman" w:cs="Times New Roman"/>
          <w:sz w:val="24"/>
          <w:szCs w:val="24"/>
        </w:rPr>
        <w:t>.</w:t>
      </w:r>
    </w:p>
    <w:p w14:paraId="57751634" w14:textId="2436C6D0" w:rsidR="00EE0F7E" w:rsidRDefault="003F0529" w:rsidP="00E330C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Коллектив</w:t>
      </w:r>
      <w:r w:rsidR="000B01BE">
        <w:rPr>
          <w:rFonts w:ascii="Times New Roman" w:hAnsi="Times New Roman" w:cs="Times New Roman"/>
          <w:sz w:val="24"/>
          <w:szCs w:val="24"/>
        </w:rPr>
        <w:t xml:space="preserve"> предприятия</w:t>
      </w:r>
      <w:r>
        <w:rPr>
          <w:rFonts w:ascii="Times New Roman" w:hAnsi="Times New Roman" w:cs="Times New Roman"/>
          <w:sz w:val="24"/>
          <w:szCs w:val="24"/>
        </w:rPr>
        <w:t xml:space="preserve"> активно включался в социалистические соревнования. </w:t>
      </w:r>
      <w:r w:rsidR="00EE0F7E">
        <w:rPr>
          <w:rFonts w:ascii="Times New Roman" w:hAnsi="Times New Roman" w:cs="Times New Roman"/>
          <w:sz w:val="24"/>
          <w:szCs w:val="24"/>
        </w:rPr>
        <w:t xml:space="preserve">Так, </w:t>
      </w:r>
      <w:r w:rsidR="000B01BE">
        <w:rPr>
          <w:rFonts w:ascii="Times New Roman" w:hAnsi="Times New Roman" w:cs="Times New Roman"/>
          <w:sz w:val="24"/>
          <w:szCs w:val="24"/>
        </w:rPr>
        <w:t>15</w:t>
      </w:r>
      <w:r w:rsidR="008D232B">
        <w:rPr>
          <w:rFonts w:ascii="Times New Roman" w:hAnsi="Times New Roman" w:cs="Times New Roman"/>
          <w:sz w:val="24"/>
          <w:szCs w:val="24"/>
        </w:rPr>
        <w:t> </w:t>
      </w:r>
      <w:r w:rsidR="000B01BE">
        <w:rPr>
          <w:rFonts w:ascii="Times New Roman" w:hAnsi="Times New Roman" w:cs="Times New Roman"/>
          <w:sz w:val="24"/>
          <w:szCs w:val="24"/>
        </w:rPr>
        <w:t xml:space="preserve">января 1953 года на общем собрании строители комбината приняли на себя </w:t>
      </w:r>
      <w:r w:rsidR="00EE0F7E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0B01BE">
        <w:rPr>
          <w:rFonts w:ascii="Times New Roman" w:hAnsi="Times New Roman" w:cs="Times New Roman"/>
          <w:sz w:val="24"/>
          <w:szCs w:val="24"/>
        </w:rPr>
        <w:t>обязательства</w:t>
      </w:r>
      <w:r w:rsidR="00EE0F7E">
        <w:rPr>
          <w:rFonts w:ascii="Times New Roman" w:hAnsi="Times New Roman" w:cs="Times New Roman"/>
          <w:sz w:val="24"/>
          <w:szCs w:val="24"/>
        </w:rPr>
        <w:t>:</w:t>
      </w:r>
      <w:r w:rsidR="000B01BE">
        <w:rPr>
          <w:rFonts w:ascii="Times New Roman" w:hAnsi="Times New Roman" w:cs="Times New Roman"/>
          <w:sz w:val="24"/>
          <w:szCs w:val="24"/>
        </w:rPr>
        <w:t xml:space="preserve"> выполнить годовой план строительно-монтажных работ с опережением сроков</w:t>
      </w:r>
      <w:r w:rsidR="00EE0F7E">
        <w:rPr>
          <w:rFonts w:ascii="Times New Roman" w:hAnsi="Times New Roman" w:cs="Times New Roman"/>
          <w:sz w:val="24"/>
          <w:szCs w:val="24"/>
        </w:rPr>
        <w:t>;</w:t>
      </w:r>
      <w:r w:rsidR="000B01BE">
        <w:rPr>
          <w:rFonts w:ascii="Times New Roman" w:hAnsi="Times New Roman" w:cs="Times New Roman"/>
          <w:sz w:val="24"/>
          <w:szCs w:val="24"/>
        </w:rPr>
        <w:t xml:space="preserve"> </w:t>
      </w:r>
      <w:r w:rsidR="00EE0F7E">
        <w:rPr>
          <w:rFonts w:ascii="Times New Roman" w:hAnsi="Times New Roman" w:cs="Times New Roman"/>
          <w:sz w:val="24"/>
          <w:szCs w:val="24"/>
        </w:rPr>
        <w:t>закончить строительство и ввести в эксплуатацию два жилых дома, детский сад, холодильник при столовой, очистные сооружения; внедрить на строительстве малую механизацию; добиться снижения себестоимости строительно-монтажных работ не менее чем на 2%</w:t>
      </w:r>
      <w:r w:rsidR="004F4476">
        <w:rPr>
          <w:rStyle w:val="a5"/>
          <w:rFonts w:ascii="Times New Roman" w:hAnsi="Times New Roman" w:cs="Times New Roman"/>
          <w:sz w:val="24"/>
          <w:szCs w:val="24"/>
        </w:rPr>
        <w:footnoteReference w:id="8"/>
      </w:r>
      <w:r w:rsidR="00EE0F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72368D" w14:textId="6A727639" w:rsidR="003F0529" w:rsidRDefault="00EE0F7E" w:rsidP="00E330C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Кроме того, рабочие комбината обязались собрать и внедрить в течение года не менее 10 рационализаторских предложений. Ежегодно на предприятии проводились общественные смотры-конкурсы рационализаторов и изобретателей, по результатам которых многие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предложения внедрялись в работу комбината. Например, в 1956 году </w:t>
      </w:r>
      <w:r w:rsidR="00547E1E">
        <w:rPr>
          <w:rFonts w:ascii="Times New Roman" w:hAnsi="Times New Roman" w:cs="Times New Roman"/>
          <w:sz w:val="24"/>
          <w:szCs w:val="24"/>
        </w:rPr>
        <w:t>было</w:t>
      </w:r>
      <w:r w:rsidR="00BD70A8">
        <w:rPr>
          <w:rFonts w:ascii="Times New Roman" w:hAnsi="Times New Roman" w:cs="Times New Roman"/>
          <w:sz w:val="24"/>
          <w:szCs w:val="24"/>
        </w:rPr>
        <w:t xml:space="preserve"> принято</w:t>
      </w:r>
      <w:r w:rsidR="00547E1E">
        <w:rPr>
          <w:rFonts w:ascii="Times New Roman" w:hAnsi="Times New Roman" w:cs="Times New Roman"/>
          <w:sz w:val="24"/>
          <w:szCs w:val="24"/>
        </w:rPr>
        <w:t xml:space="preserve"> предложение работника Осипова о способе снижения содержания фосфора и кремния в товарном концентрате и определени</w:t>
      </w:r>
      <w:r w:rsidR="00BD70A8">
        <w:rPr>
          <w:rFonts w:ascii="Times New Roman" w:hAnsi="Times New Roman" w:cs="Times New Roman"/>
          <w:sz w:val="24"/>
          <w:szCs w:val="24"/>
        </w:rPr>
        <w:t>и</w:t>
      </w:r>
      <w:r w:rsidR="00547E1E">
        <w:rPr>
          <w:rFonts w:ascii="Times New Roman" w:hAnsi="Times New Roman" w:cs="Times New Roman"/>
          <w:sz w:val="24"/>
          <w:szCs w:val="24"/>
        </w:rPr>
        <w:t xml:space="preserve"> содержания минерала в концентрате по их удельным весам</w:t>
      </w:r>
      <w:r w:rsidR="00BD70A8">
        <w:rPr>
          <w:rStyle w:val="a5"/>
          <w:rFonts w:ascii="Times New Roman" w:hAnsi="Times New Roman" w:cs="Times New Roman"/>
          <w:sz w:val="24"/>
          <w:szCs w:val="24"/>
        </w:rPr>
        <w:footnoteReference w:id="9"/>
      </w:r>
      <w:r w:rsidR="00547E1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9B9825" w14:textId="78EF760E" w:rsidR="00547E1E" w:rsidRDefault="00547E1E" w:rsidP="00E330C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Вместе с предприятием рос и развивался прилегающий к нему населённый пункт. Он был</w:t>
      </w:r>
      <w:r w:rsidR="00FB1629">
        <w:rPr>
          <w:rFonts w:ascii="Times New Roman" w:hAnsi="Times New Roman" w:cs="Times New Roman"/>
          <w:sz w:val="24"/>
          <w:szCs w:val="24"/>
        </w:rPr>
        <w:t xml:space="preserve"> построен уже после войны, поодаль от горы Карнасурт, на лесистой равнине</w:t>
      </w:r>
      <w:r w:rsidR="00C733D1">
        <w:rPr>
          <w:rFonts w:ascii="Times New Roman" w:hAnsi="Times New Roman" w:cs="Times New Roman"/>
          <w:sz w:val="24"/>
          <w:szCs w:val="24"/>
        </w:rPr>
        <w:t>,</w:t>
      </w:r>
      <w:r w:rsidR="00FB1629">
        <w:rPr>
          <w:rFonts w:ascii="Times New Roman" w:hAnsi="Times New Roman" w:cs="Times New Roman"/>
          <w:sz w:val="24"/>
          <w:szCs w:val="24"/>
        </w:rPr>
        <w:t xml:space="preserve"> и назван Ревдой.</w:t>
      </w:r>
      <w:r w:rsidR="007C5692">
        <w:rPr>
          <w:rFonts w:ascii="Times New Roman" w:hAnsi="Times New Roman" w:cs="Times New Roman"/>
          <w:sz w:val="24"/>
          <w:szCs w:val="24"/>
        </w:rPr>
        <w:t xml:space="preserve"> </w:t>
      </w:r>
      <w:r w:rsidR="00FB1629">
        <w:rPr>
          <w:rFonts w:ascii="Times New Roman" w:hAnsi="Times New Roman" w:cs="Times New Roman"/>
          <w:sz w:val="24"/>
          <w:szCs w:val="24"/>
        </w:rPr>
        <w:t xml:space="preserve">После создания специального строительного управления «Ловозерстрой» в 1955 году в Ревде началось широкое жилищное и </w:t>
      </w:r>
      <w:r w:rsidR="00A761B4">
        <w:rPr>
          <w:rFonts w:ascii="Times New Roman" w:hAnsi="Times New Roman" w:cs="Times New Roman"/>
          <w:sz w:val="24"/>
          <w:szCs w:val="24"/>
        </w:rPr>
        <w:t>культурно</w:t>
      </w:r>
      <w:r w:rsidR="00FB1629">
        <w:rPr>
          <w:rFonts w:ascii="Times New Roman" w:hAnsi="Times New Roman" w:cs="Times New Roman"/>
          <w:sz w:val="24"/>
          <w:szCs w:val="24"/>
        </w:rPr>
        <w:t>-бытовое строительство: б</w:t>
      </w:r>
      <w:r w:rsidR="00FB1629" w:rsidRPr="00FB1629">
        <w:rPr>
          <w:rFonts w:ascii="Times New Roman" w:hAnsi="Times New Roman" w:cs="Times New Roman"/>
          <w:sz w:val="24"/>
          <w:szCs w:val="24"/>
        </w:rPr>
        <w:t>ыло намечено возвести два новых детских сада, хлебопекарню, столовые, магазины, три молодёжных общежития.</w:t>
      </w:r>
    </w:p>
    <w:p w14:paraId="649A7B49" w14:textId="410C0918" w:rsidR="00C867B9" w:rsidRDefault="00A02E32" w:rsidP="00A02E32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Ловозерский горно-обогатительный комбинат в 1950-е годы по праву считался одним из лучших предприятий области. Его коллектив систематически перевыполнял плановые показатели по добыче и переработке руды.</w:t>
      </w:r>
      <w:r w:rsidR="001351F6">
        <w:rPr>
          <w:rFonts w:ascii="Times New Roman" w:hAnsi="Times New Roman" w:cs="Times New Roman"/>
          <w:sz w:val="24"/>
          <w:szCs w:val="24"/>
        </w:rPr>
        <w:t xml:space="preserve"> Так, в третьем квартале 1955 года средний процент выполнения норм на руднике составлял 124,3%, на лесоучастке – 151,8%, а на обогатительной фабрике был превышен более чем в два раза и составил 214,9%</w:t>
      </w:r>
      <w:r w:rsidR="00C733D1">
        <w:rPr>
          <w:rStyle w:val="a5"/>
          <w:rFonts w:ascii="Times New Roman" w:hAnsi="Times New Roman" w:cs="Times New Roman"/>
          <w:sz w:val="24"/>
          <w:szCs w:val="24"/>
        </w:rPr>
        <w:footnoteReference w:id="10"/>
      </w:r>
      <w:r w:rsidR="001351F6">
        <w:rPr>
          <w:rFonts w:ascii="Times New Roman" w:hAnsi="Times New Roman" w:cs="Times New Roman"/>
          <w:sz w:val="24"/>
          <w:szCs w:val="24"/>
        </w:rPr>
        <w:t>!</w:t>
      </w:r>
    </w:p>
    <w:p w14:paraId="4D5BEE78" w14:textId="23A4048E" w:rsidR="001A57BA" w:rsidRPr="001A57BA" w:rsidRDefault="001A57BA" w:rsidP="00A02E32">
      <w:pPr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Новый этап в истории ГОКа</w:t>
      </w:r>
    </w:p>
    <w:p w14:paraId="1E22FE1D" w14:textId="6B225638" w:rsidR="001351F6" w:rsidRDefault="001351F6" w:rsidP="00E330C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 марта 1955 года была образована Ловозерская геологоразведочная экспедиция. </w:t>
      </w:r>
      <w:r w:rsidR="00BC1CF4">
        <w:rPr>
          <w:rFonts w:ascii="Times New Roman" w:hAnsi="Times New Roman" w:cs="Times New Roman"/>
          <w:sz w:val="24"/>
          <w:szCs w:val="24"/>
        </w:rPr>
        <w:t>Результаты проведённых ею исследований позволили сделать вывод о необходимости расширения предприятия. Предстояло вскрыть новые горизонты на руднике, построить новые цеха на фабрике.</w:t>
      </w:r>
      <w:r w:rsidR="00DD09D8">
        <w:rPr>
          <w:rFonts w:ascii="Times New Roman" w:hAnsi="Times New Roman" w:cs="Times New Roman"/>
          <w:sz w:val="24"/>
          <w:szCs w:val="24"/>
        </w:rPr>
        <w:t xml:space="preserve"> 7 июня 1957 года в Ленинграде прошло техническое совещание</w:t>
      </w:r>
      <w:r w:rsidR="008F69C9">
        <w:rPr>
          <w:rFonts w:ascii="Times New Roman" w:hAnsi="Times New Roman" w:cs="Times New Roman"/>
          <w:sz w:val="24"/>
          <w:szCs w:val="24"/>
        </w:rPr>
        <w:t xml:space="preserve"> </w:t>
      </w:r>
      <w:r w:rsidR="00DD09D8">
        <w:rPr>
          <w:rFonts w:ascii="Times New Roman" w:hAnsi="Times New Roman" w:cs="Times New Roman"/>
          <w:sz w:val="24"/>
          <w:szCs w:val="24"/>
        </w:rPr>
        <w:t xml:space="preserve">по вопросам проектирования рудника Карнасурт Ловозерского горно-обогатительного комбината. В связи с расширением предприятия в числе прочего было решено запланировать ввод в эксплуатацию рудника на полную мощность в </w:t>
      </w:r>
      <w:r w:rsidR="00DD09D8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DD09D8" w:rsidRPr="00DD09D8">
        <w:rPr>
          <w:rFonts w:ascii="Times New Roman" w:hAnsi="Times New Roman" w:cs="Times New Roman"/>
          <w:sz w:val="24"/>
          <w:szCs w:val="24"/>
        </w:rPr>
        <w:t xml:space="preserve"> </w:t>
      </w:r>
      <w:r w:rsidR="00DD09D8">
        <w:rPr>
          <w:rFonts w:ascii="Times New Roman" w:hAnsi="Times New Roman" w:cs="Times New Roman"/>
          <w:sz w:val="24"/>
          <w:szCs w:val="24"/>
        </w:rPr>
        <w:t>квартале 1960 года</w:t>
      </w:r>
      <w:r w:rsidR="008F69C9">
        <w:rPr>
          <w:rStyle w:val="a5"/>
          <w:rFonts w:ascii="Times New Roman" w:hAnsi="Times New Roman" w:cs="Times New Roman"/>
          <w:sz w:val="24"/>
          <w:szCs w:val="24"/>
        </w:rPr>
        <w:footnoteReference w:id="11"/>
      </w:r>
      <w:r w:rsidR="00DD09D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92F4EB" w14:textId="129E2831" w:rsidR="00536A29" w:rsidRDefault="00DD09D8" w:rsidP="00570146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каждым годом росли мощности комбината, совершенствовались технологии и методы производства.</w:t>
      </w:r>
      <w:r w:rsidR="00536A29">
        <w:rPr>
          <w:rFonts w:ascii="Times New Roman" w:hAnsi="Times New Roman" w:cs="Times New Roman"/>
          <w:sz w:val="24"/>
          <w:szCs w:val="24"/>
        </w:rPr>
        <w:t xml:space="preserve"> Развитие и модернизация предприятия продолжается и </w:t>
      </w:r>
      <w:r w:rsidR="00675679">
        <w:rPr>
          <w:rFonts w:ascii="Times New Roman" w:hAnsi="Times New Roman" w:cs="Times New Roman"/>
          <w:sz w:val="24"/>
          <w:szCs w:val="24"/>
        </w:rPr>
        <w:t>по сей день</w:t>
      </w:r>
      <w:r w:rsidR="00536A29">
        <w:rPr>
          <w:rFonts w:ascii="Times New Roman" w:hAnsi="Times New Roman" w:cs="Times New Roman"/>
          <w:sz w:val="24"/>
          <w:szCs w:val="24"/>
        </w:rPr>
        <w:t xml:space="preserve">. </w:t>
      </w:r>
      <w:r w:rsidR="00570146">
        <w:rPr>
          <w:rFonts w:ascii="Times New Roman" w:hAnsi="Times New Roman" w:cs="Times New Roman"/>
          <w:sz w:val="24"/>
          <w:szCs w:val="24"/>
        </w:rPr>
        <w:t xml:space="preserve">В этой статье мы осветили лишь некоторые факты из истории комбината в первые десятилетия его существования. </w:t>
      </w:r>
      <w:r w:rsidR="00A2724E">
        <w:rPr>
          <w:rFonts w:ascii="Times New Roman" w:hAnsi="Times New Roman" w:cs="Times New Roman"/>
          <w:sz w:val="24"/>
          <w:szCs w:val="24"/>
        </w:rPr>
        <w:t>В сентябре следующего года Ловозерскому ГОКу исполнится 75</w:t>
      </w:r>
      <w:r w:rsidR="00536A29">
        <w:rPr>
          <w:rFonts w:ascii="Times New Roman" w:hAnsi="Times New Roman" w:cs="Times New Roman"/>
          <w:sz w:val="24"/>
          <w:szCs w:val="24"/>
        </w:rPr>
        <w:t> </w:t>
      </w:r>
      <w:r w:rsidR="00A2724E">
        <w:rPr>
          <w:rFonts w:ascii="Times New Roman" w:hAnsi="Times New Roman" w:cs="Times New Roman"/>
          <w:sz w:val="24"/>
          <w:szCs w:val="24"/>
        </w:rPr>
        <w:t>лет</w:t>
      </w:r>
      <w:r w:rsidR="00536A29">
        <w:rPr>
          <w:rFonts w:ascii="Times New Roman" w:hAnsi="Times New Roman" w:cs="Times New Roman"/>
          <w:sz w:val="24"/>
          <w:szCs w:val="24"/>
        </w:rPr>
        <w:t>.</w:t>
      </w:r>
      <w:r w:rsidR="00675679">
        <w:rPr>
          <w:rFonts w:ascii="Times New Roman" w:hAnsi="Times New Roman" w:cs="Times New Roman"/>
          <w:sz w:val="24"/>
          <w:szCs w:val="24"/>
        </w:rPr>
        <w:t xml:space="preserve"> Сегодня </w:t>
      </w:r>
      <w:r w:rsidR="00536A29">
        <w:rPr>
          <w:rFonts w:ascii="Times New Roman" w:hAnsi="Times New Roman" w:cs="Times New Roman"/>
          <w:sz w:val="24"/>
          <w:szCs w:val="24"/>
        </w:rPr>
        <w:t xml:space="preserve">он является единственным горнодобывающим предприятием в стране, которое осуществляет добычу и обогащение руды редкоземельных металлов – лопарита. </w:t>
      </w:r>
    </w:p>
    <w:p w14:paraId="71507CCB" w14:textId="77FC836F" w:rsidR="00DD09D8" w:rsidRDefault="00536A29" w:rsidP="00A02E32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0916F0" w14:textId="5E2BC1AD" w:rsidR="00C2260A" w:rsidRDefault="00C2260A" w:rsidP="005440C9">
      <w:pPr>
        <w:spacing w:after="0" w:line="276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 подготовила</w:t>
      </w:r>
      <w:r w:rsidR="005440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ведущий архивист </w:t>
      </w:r>
    </w:p>
    <w:p w14:paraId="3F8B9205" w14:textId="64C1D3E5" w:rsidR="00C2260A" w:rsidRDefault="00C2260A" w:rsidP="005440C9">
      <w:pPr>
        <w:spacing w:after="0" w:line="276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отдела научно-информационной и справочной работы</w:t>
      </w:r>
    </w:p>
    <w:p w14:paraId="7AEAE8CE" w14:textId="4BA3C806" w:rsidR="00C2260A" w:rsidRDefault="00C2260A" w:rsidP="005440C9">
      <w:pPr>
        <w:spacing w:after="0" w:line="276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филиала госархива Мурманской области в г. Кировске</w:t>
      </w:r>
    </w:p>
    <w:p w14:paraId="653D6D30" w14:textId="0E00F959" w:rsidR="00C2260A" w:rsidRPr="00DD09D8" w:rsidRDefault="005440C9" w:rsidP="005440C9">
      <w:pPr>
        <w:spacing w:after="0" w:line="276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Екатерина Орлова</w:t>
      </w:r>
    </w:p>
    <w:sectPr w:rsidR="00C2260A" w:rsidRPr="00DD09D8" w:rsidSect="008D2ECF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98014" w14:textId="77777777" w:rsidR="00CD0EA9" w:rsidRDefault="00CD0EA9" w:rsidP="00CD0EA9">
      <w:pPr>
        <w:spacing w:after="0" w:line="240" w:lineRule="auto"/>
      </w:pPr>
      <w:r>
        <w:separator/>
      </w:r>
    </w:p>
  </w:endnote>
  <w:endnote w:type="continuationSeparator" w:id="0">
    <w:p w14:paraId="1A300009" w14:textId="77777777" w:rsidR="00CD0EA9" w:rsidRDefault="00CD0EA9" w:rsidP="00CD0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3893D" w14:textId="77777777" w:rsidR="00CD0EA9" w:rsidRDefault="00CD0EA9" w:rsidP="00CD0EA9">
      <w:pPr>
        <w:spacing w:after="0" w:line="240" w:lineRule="auto"/>
      </w:pPr>
      <w:r>
        <w:separator/>
      </w:r>
    </w:p>
  </w:footnote>
  <w:footnote w:type="continuationSeparator" w:id="0">
    <w:p w14:paraId="5F5B176D" w14:textId="77777777" w:rsidR="00CD0EA9" w:rsidRDefault="00CD0EA9" w:rsidP="00CD0EA9">
      <w:pPr>
        <w:spacing w:after="0" w:line="240" w:lineRule="auto"/>
      </w:pPr>
      <w:r>
        <w:continuationSeparator/>
      </w:r>
    </w:p>
  </w:footnote>
  <w:footnote w:id="1">
    <w:p w14:paraId="2D66541D" w14:textId="700CD721" w:rsidR="00CD0EA9" w:rsidRPr="00CD0EA9" w:rsidRDefault="00CD0EA9">
      <w:pPr>
        <w:pStyle w:val="a3"/>
        <w:rPr>
          <w:rFonts w:ascii="Times New Roman" w:hAnsi="Times New Roman" w:cs="Times New Roman"/>
        </w:rPr>
      </w:pPr>
      <w:r w:rsidRPr="00CD0EA9">
        <w:rPr>
          <w:rStyle w:val="a5"/>
          <w:rFonts w:ascii="Times New Roman" w:hAnsi="Times New Roman" w:cs="Times New Roman"/>
        </w:rPr>
        <w:footnoteRef/>
      </w:r>
      <w:r w:rsidRPr="00CD0EA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Ушаков И. Ф., Дащинский С. Н. Ловозеро. – Мурманск: Кн. изд-во, 1988. – С. 132.</w:t>
      </w:r>
    </w:p>
  </w:footnote>
  <w:footnote w:id="2">
    <w:p w14:paraId="30318C73" w14:textId="48E133F7" w:rsidR="00C573FE" w:rsidRPr="00C573FE" w:rsidRDefault="00C573FE">
      <w:pPr>
        <w:pStyle w:val="a3"/>
        <w:rPr>
          <w:rFonts w:ascii="Times New Roman" w:hAnsi="Times New Roman" w:cs="Times New Roman"/>
        </w:rPr>
      </w:pPr>
      <w:r w:rsidRPr="00C573FE">
        <w:rPr>
          <w:rStyle w:val="a5"/>
          <w:rFonts w:ascii="Times New Roman" w:hAnsi="Times New Roman" w:cs="Times New Roman"/>
        </w:rPr>
        <w:footnoteRef/>
      </w:r>
      <w:r w:rsidRPr="00C573F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Филиал ГОКУ ГАМО в г. Кировске. Ф. Р-254. Оп. 2. Д. 1. Л. 6.</w:t>
      </w:r>
    </w:p>
  </w:footnote>
  <w:footnote w:id="3">
    <w:p w14:paraId="52116151" w14:textId="436744E0" w:rsidR="00CA1A4A" w:rsidRPr="00CA1A4A" w:rsidRDefault="00CA1A4A">
      <w:pPr>
        <w:pStyle w:val="a3"/>
        <w:rPr>
          <w:rFonts w:ascii="Times New Roman" w:hAnsi="Times New Roman" w:cs="Times New Roman"/>
        </w:rPr>
      </w:pPr>
      <w:r w:rsidRPr="00CA1A4A">
        <w:rPr>
          <w:rStyle w:val="a5"/>
          <w:rFonts w:ascii="Times New Roman" w:hAnsi="Times New Roman" w:cs="Times New Roman"/>
        </w:rPr>
        <w:footnoteRef/>
      </w:r>
      <w:r w:rsidRPr="00CA1A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Там же. Л. 1.</w:t>
      </w:r>
    </w:p>
  </w:footnote>
  <w:footnote w:id="4">
    <w:p w14:paraId="7AEF40E6" w14:textId="1A47B61A" w:rsidR="00067520" w:rsidRPr="00067520" w:rsidRDefault="00067520">
      <w:pPr>
        <w:pStyle w:val="a3"/>
        <w:rPr>
          <w:rFonts w:ascii="Times New Roman" w:hAnsi="Times New Roman" w:cs="Times New Roman"/>
        </w:rPr>
      </w:pPr>
      <w:r w:rsidRPr="00067520">
        <w:rPr>
          <w:rStyle w:val="a5"/>
          <w:rFonts w:ascii="Times New Roman" w:hAnsi="Times New Roman" w:cs="Times New Roman"/>
        </w:rPr>
        <w:footnoteRef/>
      </w:r>
      <w:r w:rsidRPr="0006752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Филиал ГОКУ ГАМО в г. Кировске. Ф. Р-254. Оп. 2. Д. 2. ЛЛ. 10-11.</w:t>
      </w:r>
    </w:p>
  </w:footnote>
  <w:footnote w:id="5">
    <w:p w14:paraId="5E23C372" w14:textId="0BC2CFFA" w:rsidR="00D84F74" w:rsidRPr="00D84F74" w:rsidRDefault="00D84F74">
      <w:pPr>
        <w:pStyle w:val="a3"/>
        <w:rPr>
          <w:rFonts w:ascii="Times New Roman" w:hAnsi="Times New Roman" w:cs="Times New Roman"/>
        </w:rPr>
      </w:pPr>
      <w:r w:rsidRPr="00D84F74">
        <w:rPr>
          <w:rStyle w:val="a5"/>
          <w:rFonts w:ascii="Times New Roman" w:hAnsi="Times New Roman" w:cs="Times New Roman"/>
        </w:rPr>
        <w:footnoteRef/>
      </w:r>
      <w:r w:rsidRPr="00D84F7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Филиал ГОКУ ГАМО в г. Кировске. Ф. Р-254. Оп. 1. Д. 69. ЛЛ. 1-3.</w:t>
      </w:r>
    </w:p>
  </w:footnote>
  <w:footnote w:id="6">
    <w:p w14:paraId="029D1D6E" w14:textId="59A513A8" w:rsidR="00AE6EB5" w:rsidRPr="00AE6EB5" w:rsidRDefault="00AE6EB5">
      <w:pPr>
        <w:pStyle w:val="a3"/>
        <w:rPr>
          <w:rFonts w:ascii="Times New Roman" w:hAnsi="Times New Roman" w:cs="Times New Roman"/>
        </w:rPr>
      </w:pPr>
      <w:r w:rsidRPr="00AE6EB5">
        <w:rPr>
          <w:rStyle w:val="a5"/>
          <w:rFonts w:ascii="Times New Roman" w:hAnsi="Times New Roman" w:cs="Times New Roman"/>
        </w:rPr>
        <w:footnoteRef/>
      </w:r>
      <w:r w:rsidRPr="00AE6EB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Филиал ГОКУ ГАМО в г. Кировске. Ф. Р-254. Оп. 1. Д. 55. Л. 27.</w:t>
      </w:r>
    </w:p>
  </w:footnote>
  <w:footnote w:id="7">
    <w:p w14:paraId="45A8D3C4" w14:textId="61FC7C09" w:rsidR="002A47AB" w:rsidRPr="002A47AB" w:rsidRDefault="002A47AB">
      <w:pPr>
        <w:pStyle w:val="a3"/>
        <w:rPr>
          <w:rFonts w:ascii="Times New Roman" w:hAnsi="Times New Roman" w:cs="Times New Roman"/>
        </w:rPr>
      </w:pPr>
      <w:r w:rsidRPr="002A47AB">
        <w:rPr>
          <w:rStyle w:val="a5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Там же. ЛЛ. 25-26.</w:t>
      </w:r>
    </w:p>
  </w:footnote>
  <w:footnote w:id="8">
    <w:p w14:paraId="35612B93" w14:textId="4D12ABF1" w:rsidR="004F4476" w:rsidRPr="004F4476" w:rsidRDefault="004F4476">
      <w:pPr>
        <w:pStyle w:val="a3"/>
        <w:rPr>
          <w:rFonts w:ascii="Times New Roman" w:hAnsi="Times New Roman" w:cs="Times New Roman"/>
        </w:rPr>
      </w:pPr>
      <w:r w:rsidRPr="004F4476">
        <w:rPr>
          <w:rStyle w:val="a5"/>
          <w:rFonts w:ascii="Times New Roman" w:hAnsi="Times New Roman" w:cs="Times New Roman"/>
        </w:rPr>
        <w:footnoteRef/>
      </w:r>
      <w:r w:rsidRPr="004F44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Филиал ГОКУ ГАМО в г. Кировске. Ф. Р-254. Оп. 1. Д. 82. ЛЛ. 6-7.</w:t>
      </w:r>
    </w:p>
  </w:footnote>
  <w:footnote w:id="9">
    <w:p w14:paraId="442E66D0" w14:textId="19CCE756" w:rsidR="00BD70A8" w:rsidRPr="00BD70A8" w:rsidRDefault="00BD70A8">
      <w:pPr>
        <w:pStyle w:val="a3"/>
        <w:rPr>
          <w:rFonts w:ascii="Times New Roman" w:hAnsi="Times New Roman" w:cs="Times New Roman"/>
        </w:rPr>
      </w:pPr>
      <w:r w:rsidRPr="00BD70A8">
        <w:rPr>
          <w:rStyle w:val="a5"/>
          <w:rFonts w:ascii="Times New Roman" w:hAnsi="Times New Roman" w:cs="Times New Roman"/>
        </w:rPr>
        <w:footnoteRef/>
      </w:r>
      <w:r w:rsidRPr="00BD70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Филиал ГОКУ ГАМО в г. Кировске. Ф. Р-254. Оп. 1. Д. 88. Л. 19.</w:t>
      </w:r>
    </w:p>
  </w:footnote>
  <w:footnote w:id="10">
    <w:p w14:paraId="05C5A97A" w14:textId="37AB682C" w:rsidR="00C733D1" w:rsidRPr="00C733D1" w:rsidRDefault="00C733D1">
      <w:pPr>
        <w:pStyle w:val="a3"/>
        <w:rPr>
          <w:rFonts w:ascii="Times New Roman" w:hAnsi="Times New Roman" w:cs="Times New Roman"/>
        </w:rPr>
      </w:pPr>
      <w:r w:rsidRPr="00C733D1">
        <w:rPr>
          <w:rStyle w:val="a5"/>
          <w:rFonts w:ascii="Times New Roman" w:hAnsi="Times New Roman" w:cs="Times New Roman"/>
        </w:rPr>
        <w:footnoteRef/>
      </w:r>
      <w:r w:rsidRPr="00C733D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Филиал ГОКУ ГАМО в г. Кировске. Ф. Р-254. Оп. 1. Д. 99. Л. 49.</w:t>
      </w:r>
    </w:p>
  </w:footnote>
  <w:footnote w:id="11">
    <w:p w14:paraId="08F3885E" w14:textId="7843585D" w:rsidR="008F69C9" w:rsidRPr="008F69C9" w:rsidRDefault="008F69C9">
      <w:pPr>
        <w:pStyle w:val="a3"/>
        <w:rPr>
          <w:rFonts w:ascii="Times New Roman" w:hAnsi="Times New Roman" w:cs="Times New Roman"/>
        </w:rPr>
      </w:pPr>
      <w:r w:rsidRPr="008F69C9">
        <w:rPr>
          <w:rStyle w:val="a5"/>
          <w:rFonts w:ascii="Times New Roman" w:hAnsi="Times New Roman" w:cs="Times New Roman"/>
        </w:rPr>
        <w:footnoteRef/>
      </w:r>
      <w:r w:rsidRPr="008F69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Филиал ГОКУ ГАМО в г. Кировске. Ф. Р-254. Оп. 1. Д. 109. Л. 3.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090"/>
    <w:rsid w:val="00067520"/>
    <w:rsid w:val="00087AD9"/>
    <w:rsid w:val="00090A45"/>
    <w:rsid w:val="000B01BE"/>
    <w:rsid w:val="001351F6"/>
    <w:rsid w:val="001544EC"/>
    <w:rsid w:val="00180B06"/>
    <w:rsid w:val="0018413D"/>
    <w:rsid w:val="001A57BA"/>
    <w:rsid w:val="00225E85"/>
    <w:rsid w:val="00287B10"/>
    <w:rsid w:val="002A10AF"/>
    <w:rsid w:val="002A47AB"/>
    <w:rsid w:val="002A7A7F"/>
    <w:rsid w:val="00321A08"/>
    <w:rsid w:val="00344F87"/>
    <w:rsid w:val="003558CB"/>
    <w:rsid w:val="00391859"/>
    <w:rsid w:val="003C3F96"/>
    <w:rsid w:val="003C69C7"/>
    <w:rsid w:val="003E2120"/>
    <w:rsid w:val="003F0529"/>
    <w:rsid w:val="00411885"/>
    <w:rsid w:val="00427E1B"/>
    <w:rsid w:val="00472775"/>
    <w:rsid w:val="004903CB"/>
    <w:rsid w:val="004B4675"/>
    <w:rsid w:val="004C0931"/>
    <w:rsid w:val="004F4476"/>
    <w:rsid w:val="00536748"/>
    <w:rsid w:val="00536A29"/>
    <w:rsid w:val="005440C9"/>
    <w:rsid w:val="00547E1E"/>
    <w:rsid w:val="00570146"/>
    <w:rsid w:val="005A6002"/>
    <w:rsid w:val="005B2F1D"/>
    <w:rsid w:val="005B4395"/>
    <w:rsid w:val="005B4FB1"/>
    <w:rsid w:val="00631A8E"/>
    <w:rsid w:val="00675679"/>
    <w:rsid w:val="006760FC"/>
    <w:rsid w:val="006B1169"/>
    <w:rsid w:val="006B7F10"/>
    <w:rsid w:val="006C376A"/>
    <w:rsid w:val="00705AF9"/>
    <w:rsid w:val="0072660E"/>
    <w:rsid w:val="00734E39"/>
    <w:rsid w:val="00761649"/>
    <w:rsid w:val="007A551B"/>
    <w:rsid w:val="007C5692"/>
    <w:rsid w:val="008128EB"/>
    <w:rsid w:val="008310DD"/>
    <w:rsid w:val="00856A60"/>
    <w:rsid w:val="008A7FF4"/>
    <w:rsid w:val="008D232B"/>
    <w:rsid w:val="008D2ECF"/>
    <w:rsid w:val="008F69C9"/>
    <w:rsid w:val="0092770C"/>
    <w:rsid w:val="0097295A"/>
    <w:rsid w:val="009A44C6"/>
    <w:rsid w:val="009D5A0E"/>
    <w:rsid w:val="009E5B71"/>
    <w:rsid w:val="00A02E32"/>
    <w:rsid w:val="00A2724E"/>
    <w:rsid w:val="00A32CD0"/>
    <w:rsid w:val="00A761B4"/>
    <w:rsid w:val="00AE6EB5"/>
    <w:rsid w:val="00B13DA0"/>
    <w:rsid w:val="00BC1CF4"/>
    <w:rsid w:val="00BD70A8"/>
    <w:rsid w:val="00C2260A"/>
    <w:rsid w:val="00C573FE"/>
    <w:rsid w:val="00C733D1"/>
    <w:rsid w:val="00C813B3"/>
    <w:rsid w:val="00C81CA9"/>
    <w:rsid w:val="00C837BD"/>
    <w:rsid w:val="00C867B9"/>
    <w:rsid w:val="00C94C8D"/>
    <w:rsid w:val="00CA1A4A"/>
    <w:rsid w:val="00CA1E97"/>
    <w:rsid w:val="00CA67C8"/>
    <w:rsid w:val="00CB257B"/>
    <w:rsid w:val="00CD0EA9"/>
    <w:rsid w:val="00D047CE"/>
    <w:rsid w:val="00D84F74"/>
    <w:rsid w:val="00DD09D8"/>
    <w:rsid w:val="00DE2FD1"/>
    <w:rsid w:val="00DF7090"/>
    <w:rsid w:val="00E330C8"/>
    <w:rsid w:val="00E34354"/>
    <w:rsid w:val="00E451B4"/>
    <w:rsid w:val="00E900E1"/>
    <w:rsid w:val="00EE0F7E"/>
    <w:rsid w:val="00F8582F"/>
    <w:rsid w:val="00FB1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7A380"/>
  <w15:chartTrackingRefBased/>
  <w15:docId w15:val="{A27B2D86-6814-4F91-B21D-049B3131D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D0E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D0E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CD0E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5DDF3-FA76-42F7-92C2-0E63941EF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4</Pages>
  <Words>1676</Words>
  <Characters>9557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Орлова</dc:creator>
  <cp:keywords/>
  <dc:description/>
  <cp:lastModifiedBy>Екатерина Орлова</cp:lastModifiedBy>
  <cp:revision>88</cp:revision>
  <cp:lastPrinted>2025-05-29T11:59:00Z</cp:lastPrinted>
  <dcterms:created xsi:type="dcterms:W3CDTF">2025-05-26T08:33:00Z</dcterms:created>
  <dcterms:modified xsi:type="dcterms:W3CDTF">2025-05-29T13:16:00Z</dcterms:modified>
</cp:coreProperties>
</file>